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AFD6184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000002D" w14:textId="0241E54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0EC20E64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5AED28B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CFEB85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1B41B3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429B38E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8ADC34" w14:textId="77777777" w:rsidR="000B2D2D" w:rsidRPr="00873503" w:rsidRDefault="000B2D2D" w:rsidP="000B2D2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662E7C0C" w14:textId="77777777" w:rsidR="000B2D2D" w:rsidRDefault="000B2D2D" w:rsidP="000B2D2D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2059CB4D" w14:textId="77777777" w:rsidR="000B2D2D" w:rsidRPr="00BB41CA" w:rsidRDefault="000B2D2D" w:rsidP="000B2D2D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FD914E0" w14:textId="77777777" w:rsidR="000B2D2D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3602AF4A" w14:textId="77777777" w:rsidR="000B2D2D" w:rsidRPr="00BB41CA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B8286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749B23F2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7EBEEFE0" w14:textId="77777777" w:rsidR="000B2D2D" w:rsidRPr="00BB41CA" w:rsidRDefault="000B2D2D" w:rsidP="00D079A6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7E05530A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D4FB1C7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63DE9B" w14:textId="77777777" w:rsidR="000B2D2D" w:rsidRPr="00873503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435FCCCE" w14:textId="77777777" w:rsidR="000B2D2D" w:rsidRPr="00BB41CA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4D40D546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B42C17C" w14:textId="77777777" w:rsidR="000B2D2D" w:rsidRPr="00873503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5B0590D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7F920C99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20FA45E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3C57FC7E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167E3E40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0426D3E0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609AFBCF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34BB2052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D3C7C1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A2E20D" w14:textId="77777777" w:rsidR="000B2D2D" w:rsidRPr="000333B4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C6C346" w14:textId="77777777" w:rsidR="000B2D2D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73E10E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231B1170" w14:textId="7EC0A6EE" w:rsidR="000B2D2D" w:rsidRPr="00BB41CA" w:rsidRDefault="000B2D2D" w:rsidP="000B2D2D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4A7FA0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A7FA0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4A7FA0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78AD0F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093FB3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FA0" w:rsidRPr="00926429" w14:paraId="791E09E0" w14:textId="77777777" w:rsidTr="00E8672D">
        <w:tc>
          <w:tcPr>
            <w:tcW w:w="9911" w:type="dxa"/>
          </w:tcPr>
          <w:p w14:paraId="310B0043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E15D0ED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CCB9E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7E1C5D16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12C1C64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3449E47F" w14:textId="77777777" w:rsidR="004A7FA0" w:rsidRDefault="004A7FA0" w:rsidP="004A7FA0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11CFB082" w14:textId="77777777" w:rsidR="004A7FA0" w:rsidRDefault="004A7FA0" w:rsidP="004A7FA0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67B332EE" w14:textId="77777777" w:rsidR="004A7FA0" w:rsidRPr="00FF367A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0B5CE25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39B23AAF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5820BDE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690DF147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6EE2262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8A9F188" w14:textId="77777777" w:rsidR="004A7FA0" w:rsidRPr="00055CAC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AA39F68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7227510A" w14:textId="77777777" w:rsidR="004A7FA0" w:rsidRDefault="004A7FA0" w:rsidP="004A7FA0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95CDB00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2A4A7E45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60F61631" w14:textId="77777777" w:rsidR="001C5397" w:rsidRPr="000E358D" w:rsidRDefault="001C5397" w:rsidP="001C539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AD8A1A0" w14:textId="3505A7B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65F3EB48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9961FC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F4D90A5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B66C97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79A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07A0C9F5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6B3C6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D079A6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43F1C923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2DBE110B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FA097DA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7EEE839F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B66C97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B66C97" w14:paraId="24673BBC" w14:textId="77777777" w:rsidTr="00B66C97">
        <w:tc>
          <w:tcPr>
            <w:tcW w:w="1807" w:type="dxa"/>
          </w:tcPr>
          <w:p w14:paraId="0770FC64" w14:textId="3D574E86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B66C97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02D40E4" w:rsidR="00B66C97" w:rsidRPr="00B66C97" w:rsidRDefault="00B66C97" w:rsidP="00D079A6">
            <w:pPr>
              <w:pStyle w:val="NoSpacing"/>
              <w:ind w:right="-96" w:firstLine="348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</w:t>
            </w:r>
            <w:r w:rsidR="00D079A6">
              <w:rPr>
                <w:rFonts w:ascii="TH SarabunIT๙" w:hAnsi="TH SarabunIT๙" w:cs="TH SarabunIT๙"/>
                <w:sz w:val="28"/>
                <w:cs/>
              </w:rPr>
              <w:t>ตามศักยภาพ โดยมีการปรับประยุกต์</w:t>
            </w: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ให้สอดคล้องกับบริบทของสถานศึกษา ผู้เรียน และท้องถิ่น 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6C97" w:rsidRPr="00B66C97" w14:paraId="426F7D00" w14:textId="77777777" w:rsidTr="00B66C97">
        <w:tc>
          <w:tcPr>
            <w:tcW w:w="1807" w:type="dxa"/>
          </w:tcPr>
          <w:p w14:paraId="7433F2A6" w14:textId="5FFA8228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07F0B9BA" w14:textId="5517A647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423" w:type="dxa"/>
            <w:vAlign w:val="center"/>
          </w:tcPr>
          <w:p w14:paraId="3911CB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AC9BF4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8BCFC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533CE7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F84138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EEF9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D8A9A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CF141C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E74A45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BD26B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EF1A4E" w14:textId="77777777" w:rsid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D079A6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D079A6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D079A6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B66C97" w:rsidRPr="00B66C97" w14:paraId="01A868EA" w14:textId="77777777" w:rsidTr="00D079A6">
        <w:tc>
          <w:tcPr>
            <w:tcW w:w="1807" w:type="dxa"/>
          </w:tcPr>
          <w:p w14:paraId="63327A22" w14:textId="441F6FD3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2284532E" w14:textId="398339EC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 </w:t>
            </w:r>
          </w:p>
        </w:tc>
        <w:tc>
          <w:tcPr>
            <w:tcW w:w="423" w:type="dxa"/>
            <w:vAlign w:val="center"/>
          </w:tcPr>
          <w:p w14:paraId="4977C3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111EB961" w14:textId="77777777" w:rsidTr="00D079A6">
        <w:tc>
          <w:tcPr>
            <w:tcW w:w="1807" w:type="dxa"/>
          </w:tcPr>
          <w:p w14:paraId="06788C0D" w14:textId="0359A60B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5D8A69B3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0A6DDE2E" w14:textId="77777777" w:rsidTr="00D079A6">
        <w:tc>
          <w:tcPr>
            <w:tcW w:w="1807" w:type="dxa"/>
          </w:tcPr>
          <w:p w14:paraId="66ECB63E" w14:textId="0A07DC7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205E56D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</w:tc>
        <w:tc>
          <w:tcPr>
            <w:tcW w:w="423" w:type="dxa"/>
            <w:vAlign w:val="center"/>
          </w:tcPr>
          <w:p w14:paraId="18ED2D7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40F73B93" w14:textId="77777777" w:rsidTr="00D079A6">
        <w:tc>
          <w:tcPr>
            <w:tcW w:w="1807" w:type="dxa"/>
          </w:tcPr>
          <w:p w14:paraId="1349436F" w14:textId="7A51F317" w:rsidR="00B66C97" w:rsidRPr="005719F7" w:rsidRDefault="00B66C97" w:rsidP="00D079A6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79A6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73F4191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07C4424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6F038B4F" w14:textId="77777777" w:rsidTr="00D079A6">
        <w:tc>
          <w:tcPr>
            <w:tcW w:w="1807" w:type="dxa"/>
          </w:tcPr>
          <w:p w14:paraId="6D9FE51B" w14:textId="2EC80EBA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49E3F9AF" w:rsidR="00B66C97" w:rsidRPr="005719F7" w:rsidRDefault="00B66C97" w:rsidP="003401E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</w:t>
            </w:r>
            <w:r w:rsidR="003401E6">
              <w:rPr>
                <w:rFonts w:ascii="TH SarabunIT๙" w:hAnsi="TH SarabunIT๙" w:cs="TH SarabunIT๙" w:hint="cs"/>
                <w:sz w:val="28"/>
                <w:cs/>
              </w:rPr>
              <w:t>เกิด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2A0A69F6" w14:textId="77777777" w:rsidTr="00D079A6">
        <w:tc>
          <w:tcPr>
            <w:tcW w:w="1807" w:type="dxa"/>
          </w:tcPr>
          <w:p w14:paraId="0C92E41F" w14:textId="1E55D2F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2658BECF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3" w:type="dxa"/>
            <w:vAlign w:val="center"/>
          </w:tcPr>
          <w:p w14:paraId="7037EB7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624CE1" w:rsidRPr="00B66C97" w:rsidRDefault="00624CE1" w:rsidP="00624CE1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624CE1" w:rsidRPr="00B66C97" w14:paraId="7F1A7305" w14:textId="77777777" w:rsidTr="00D079A6">
        <w:tc>
          <w:tcPr>
            <w:tcW w:w="1807" w:type="dxa"/>
          </w:tcPr>
          <w:p w14:paraId="7D1D81D1" w14:textId="2F440AC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6F8B384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30F28AEA" w14:textId="77777777" w:rsidTr="00D079A6">
        <w:tc>
          <w:tcPr>
            <w:tcW w:w="1807" w:type="dxa"/>
          </w:tcPr>
          <w:p w14:paraId="08542609" w14:textId="63C80AB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605F6CBB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14ADB47E" w14:textId="77777777" w:rsidTr="00D079A6">
        <w:tc>
          <w:tcPr>
            <w:tcW w:w="1807" w:type="dxa"/>
          </w:tcPr>
          <w:p w14:paraId="35E36ED3" w14:textId="66F1FC8B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47DB315A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2228D80A" w14:textId="77777777" w:rsidTr="00D079A6">
        <w:tc>
          <w:tcPr>
            <w:tcW w:w="1807" w:type="dxa"/>
          </w:tcPr>
          <w:p w14:paraId="68D13B31" w14:textId="6539585D" w:rsidR="00624CE1" w:rsidRPr="005719F7" w:rsidRDefault="00624CE1" w:rsidP="00624CE1">
            <w:pPr>
              <w:pStyle w:val="NoSpacing"/>
              <w:ind w:right="-139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2F857E1E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2939426" w14:textId="77777777" w:rsidR="00B66C97" w:rsidRP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502BC4E8" w14:textId="1B754F21" w:rsidR="009E4FDF" w:rsidRDefault="009E4FDF" w:rsidP="009E4FDF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9E4FDF" w:rsidRPr="003545FD" w14:paraId="3C373716" w14:textId="77777777" w:rsidTr="00D079A6">
        <w:tc>
          <w:tcPr>
            <w:tcW w:w="1807" w:type="dxa"/>
            <w:vMerge w:val="restart"/>
            <w:vAlign w:val="center"/>
          </w:tcPr>
          <w:p w14:paraId="3A2DDC1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0C610FB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2A56DA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F6D392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E4FDF" w:rsidRPr="003545FD" w14:paraId="3E1D7D72" w14:textId="77777777" w:rsidTr="00D079A6">
        <w:tc>
          <w:tcPr>
            <w:tcW w:w="1807" w:type="dxa"/>
            <w:vMerge/>
            <w:vAlign w:val="center"/>
          </w:tcPr>
          <w:p w14:paraId="2D491944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685B0A1C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79FCE2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18B4A34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4E8D752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39960A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E4FDF" w:rsidRPr="003545FD" w14:paraId="0A076FD4" w14:textId="77777777" w:rsidTr="00D079A6">
        <w:tc>
          <w:tcPr>
            <w:tcW w:w="1807" w:type="dxa"/>
            <w:vMerge/>
            <w:vAlign w:val="center"/>
          </w:tcPr>
          <w:p w14:paraId="0C6260A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52278C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68128A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401D39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751EBC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722AAB4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7FB880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79EE0DF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5257A7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9D71A1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C0FCFEC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65A871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FDF" w:rsidRPr="00111456" w14:paraId="3FD26A1D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9E4FDF" w:rsidRPr="00B66C97" w14:paraId="05B8EFC6" w14:textId="77777777" w:rsidTr="00D079A6">
        <w:tc>
          <w:tcPr>
            <w:tcW w:w="1807" w:type="dxa"/>
          </w:tcPr>
          <w:p w14:paraId="063DA6D1" w14:textId="70A4EB54" w:rsidR="009E4FDF" w:rsidRPr="00B66C9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49C2D24D" w:rsidR="009E4FDF" w:rsidRPr="009E4FDF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423" w:type="dxa"/>
            <w:vAlign w:val="center"/>
          </w:tcPr>
          <w:p w14:paraId="46492E0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24D959FC" w14:textId="77777777" w:rsidTr="00D079A6">
        <w:tc>
          <w:tcPr>
            <w:tcW w:w="1807" w:type="dxa"/>
          </w:tcPr>
          <w:p w14:paraId="6919E440" w14:textId="520ABC32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4C0BD2EE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5829A7E7" w14:textId="77777777" w:rsidTr="00D079A6">
        <w:tc>
          <w:tcPr>
            <w:tcW w:w="1807" w:type="dxa"/>
          </w:tcPr>
          <w:p w14:paraId="0B9BBB3B" w14:textId="45AAEFEB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019C77DD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นวัตกรรมการจัดการเรียนรู้</w:t>
            </w:r>
          </w:p>
        </w:tc>
        <w:tc>
          <w:tcPr>
            <w:tcW w:w="423" w:type="dxa"/>
            <w:vAlign w:val="center"/>
          </w:tcPr>
          <w:p w14:paraId="3E7AC0D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3401E6" w:rsidRPr="003401E6" w14:paraId="7AF071DB" w14:textId="77777777" w:rsidTr="003401E6">
        <w:trPr>
          <w:trHeight w:val="406"/>
        </w:trPr>
        <w:tc>
          <w:tcPr>
            <w:tcW w:w="5536" w:type="dxa"/>
            <w:gridSpan w:val="2"/>
            <w:vAlign w:val="center"/>
          </w:tcPr>
          <w:p w14:paraId="50F26DC0" w14:textId="66232F58" w:rsidR="003401E6" w:rsidRPr="003401E6" w:rsidRDefault="003401E6" w:rsidP="003401E6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1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F693E9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392C02F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FE38DD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47C51E83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30644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83C5B9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944FA1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463AFA7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FA7138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7A4DE4A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2A74AA0" w14:textId="77777777" w:rsidR="00B66C97" w:rsidRPr="009E4FDF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0C57B60" w14:textId="77777777" w:rsidR="00AB4D7B" w:rsidRPr="00AB4D7B" w:rsidRDefault="00AB4D7B" w:rsidP="00AB4D7B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639E37A4" w14:textId="52AE05E4" w:rsidR="00AB4D7B" w:rsidRPr="00AB4D7B" w:rsidRDefault="00AB4D7B" w:rsidP="00AB4D7B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7C98D95" w14:textId="77777777" w:rsidR="00AB4D7B" w:rsidRPr="00AB4D7B" w:rsidRDefault="00AB4D7B" w:rsidP="00AB4D7B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1A496266" w14:textId="78CB065D" w:rsidR="00AB4D7B" w:rsidRPr="00AB4D7B" w:rsidRDefault="00AB4D7B" w:rsidP="00AB4D7B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6B3C6D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Pr="00AB4D7B">
        <w:rPr>
          <w:rFonts w:ascii="TH SarabunIT๙" w:hAnsi="TH SarabunIT๙" w:cs="TH SarabunIT๙"/>
          <w:sz w:val="28"/>
          <w:cs/>
        </w:rPr>
        <w:t xml:space="preserve">ในช่องคะแนน </w:t>
      </w:r>
    </w:p>
    <w:p w14:paraId="0C50B1A8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0EBC4244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6746E213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255BD5A9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Default="00AB4D7B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 w:hint="cs"/>
          <w:sz w:val="28"/>
          <w:cs/>
        </w:rPr>
        <w:t>๒</w:t>
      </w:r>
      <w:r w:rsidRPr="00AB4D7B">
        <w:rPr>
          <w:rFonts w:ascii="TH SarabunIT๙" w:hAnsi="TH SarabunIT๙" w:cs="TH SarabunIT๙"/>
          <w:sz w:val="28"/>
          <w:cs/>
        </w:rPr>
        <w:t xml:space="preserve">) </w:t>
      </w:r>
      <w:r w:rsidRPr="00AB4D7B">
        <w:rPr>
          <w:rFonts w:ascii="TH SarabunIT๙" w:hAnsi="TH SarabunIT๙" w:cs="TH SarabunIT๙" w:hint="cs"/>
          <w:sz w:val="28"/>
          <w:cs/>
        </w:rPr>
        <w:t>ให้น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คะแนนรวมแปลงเป็นคะแนนระดับความส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ของผู้เรียนที่มีฐานเป็นคะแนนเต็ม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๒๐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คะแนน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ดังนี้</w:t>
      </w:r>
    </w:p>
    <w:p w14:paraId="6371B47A" w14:textId="77777777" w:rsidR="00796362" w:rsidRPr="00796362" w:rsidRDefault="00796362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1FFAA8C3" w:rsidR="0033419E" w:rsidRDefault="0033419E" w:rsidP="0033419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55722FF4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4D76C896" w14:textId="77777777" w:rsidR="008646BC" w:rsidRDefault="008646BC"/>
    <w:p w14:paraId="3C07B00F" w14:textId="77777777" w:rsidR="00BF1404" w:rsidRDefault="00BF1404"/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079A6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145649" w14:textId="77777777" w:rsid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F0F2D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E77A8" w14:textId="77777777" w:rsidR="001036C8" w:rsidRPr="00AB4D7B" w:rsidRDefault="001036C8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</w:p>
    <w:p w14:paraId="1385A340" w14:textId="77777777" w:rsidR="00A31433" w:rsidRDefault="00A31433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CCB2AC4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49F43DA5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3401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43971C8A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6A0F7B96" w14:textId="651EA584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5620A230" w14:textId="77777777" w:rsidR="00442837" w:rsidRPr="003D79AC" w:rsidRDefault="00442837" w:rsidP="0044283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นายประทีป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CFAE5F4" w14:textId="77777777" w:rsidR="00442837" w:rsidRPr="003D79AC" w:rsidRDefault="00442837" w:rsidP="0044283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นายนิติรุจน์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054854E" w14:textId="77777777" w:rsidR="00442837" w:rsidRPr="003D79AC" w:rsidRDefault="00442837" w:rsidP="0044283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นางสาวมณีกาณต์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บุญมี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458AB5A3" w14:textId="77777777" w:rsidR="00442837" w:rsidRPr="003D79AC" w:rsidRDefault="00442837" w:rsidP="0044283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งนิภาพร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ปัญญาคำ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566FFCF" w14:textId="77777777" w:rsidR="00442837" w:rsidRPr="003D79AC" w:rsidRDefault="00442837" w:rsidP="0044283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39EDB07E" w:rsidR="006B111C" w:rsidRPr="00D53CD6" w:rsidRDefault="00D53CD6" w:rsidP="003401E6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2706735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6B3C6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6E98AB89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3C9A435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49AD653D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6A695B3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6B9ED9C0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48DF167E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3401E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FC9CC4B" w:rsidR="00226312" w:rsidRDefault="00226312" w:rsidP="003401E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965721" w14:textId="77777777" w:rsidR="00056876" w:rsidRDefault="00056876" w:rsidP="00056876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9F69203" wp14:editId="434C5A3A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4B41" w14:textId="77777777" w:rsidR="00056876" w:rsidRPr="00D343D0" w:rsidRDefault="00056876" w:rsidP="0005687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6DE8D447" w14:textId="77777777" w:rsidR="00056876" w:rsidRPr="00B23BFD" w:rsidRDefault="00056876" w:rsidP="00056876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1824A111" w14:textId="777777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5043CF62" w14:textId="77777777" w:rsidR="00056876" w:rsidRPr="00183649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5477C402" w14:textId="77777777" w:rsidR="00056876" w:rsidRPr="00133D2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056876" w14:paraId="5D0DB58D" w14:textId="77777777" w:rsidTr="00667002">
        <w:tc>
          <w:tcPr>
            <w:tcW w:w="9911" w:type="dxa"/>
            <w:gridSpan w:val="2"/>
            <w:vAlign w:val="center"/>
          </w:tcPr>
          <w:p w14:paraId="11A75FAA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54BECB2B" w14:textId="77777777" w:rsidTr="00667002">
        <w:tc>
          <w:tcPr>
            <w:tcW w:w="4955" w:type="dxa"/>
          </w:tcPr>
          <w:p w14:paraId="71FAD649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3EFB9638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50F06AD2" w14:textId="77777777" w:rsidTr="00667002">
        <w:tc>
          <w:tcPr>
            <w:tcW w:w="4955" w:type="dxa"/>
          </w:tcPr>
          <w:p w14:paraId="36850EE2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998BAE9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474912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CB1BD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F8F5C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FAB7BA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C6736E1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4EB14D8C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2F8DEC9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878037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4E847E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43D9D55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C98B43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312E72B6" w14:textId="77777777" w:rsidTr="00667002">
        <w:tc>
          <w:tcPr>
            <w:tcW w:w="9911" w:type="dxa"/>
            <w:gridSpan w:val="2"/>
            <w:vAlign w:val="center"/>
          </w:tcPr>
          <w:p w14:paraId="323EE045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4B610E6B" w14:textId="77777777" w:rsidTr="00667002">
        <w:tc>
          <w:tcPr>
            <w:tcW w:w="4955" w:type="dxa"/>
          </w:tcPr>
          <w:p w14:paraId="5DF37A12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609EE917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78A75314" w14:textId="77777777" w:rsidTr="00667002">
        <w:tc>
          <w:tcPr>
            <w:tcW w:w="4955" w:type="dxa"/>
          </w:tcPr>
          <w:p w14:paraId="6572EA66" w14:textId="77777777" w:rsidR="00056876" w:rsidRPr="00280578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497287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F930A8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3CC706D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501E5C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D9F25D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833D484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276CBA2D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12F0B3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CF1A85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3947B8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812ACC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539C7D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00897A1B" w14:textId="77777777" w:rsidTr="00667002">
        <w:tc>
          <w:tcPr>
            <w:tcW w:w="9911" w:type="dxa"/>
            <w:gridSpan w:val="2"/>
            <w:vAlign w:val="center"/>
          </w:tcPr>
          <w:p w14:paraId="462B2724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4CB09C7D" w14:textId="77777777" w:rsidTr="00667002">
        <w:tc>
          <w:tcPr>
            <w:tcW w:w="4955" w:type="dxa"/>
          </w:tcPr>
          <w:p w14:paraId="351E121C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DA98DC5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7195477C" w14:textId="77777777" w:rsidTr="00667002">
        <w:tc>
          <w:tcPr>
            <w:tcW w:w="4955" w:type="dxa"/>
          </w:tcPr>
          <w:p w14:paraId="2E70485E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49519A3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70553BE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6A451C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EA4000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2A63184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CC675FB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4A92700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84A1EEA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90D0C5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A606A1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59525D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B987A3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034FFD5D" w14:textId="77777777" w:rsidTr="00667002">
        <w:tc>
          <w:tcPr>
            <w:tcW w:w="9911" w:type="dxa"/>
            <w:gridSpan w:val="2"/>
            <w:vAlign w:val="center"/>
          </w:tcPr>
          <w:p w14:paraId="06E466FF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2358C15E" w14:textId="77777777" w:rsidTr="00667002">
        <w:tc>
          <w:tcPr>
            <w:tcW w:w="4955" w:type="dxa"/>
          </w:tcPr>
          <w:p w14:paraId="2EB77928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FAFB8FE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18BD6ED0" w14:textId="77777777" w:rsidTr="00667002">
        <w:tc>
          <w:tcPr>
            <w:tcW w:w="4955" w:type="dxa"/>
          </w:tcPr>
          <w:p w14:paraId="1EFEE581" w14:textId="77777777" w:rsidR="00056876" w:rsidRPr="00280578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3B73BBD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77B8C24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9BC09A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CC58CA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770B88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024B8D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181956B0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F1F5816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082F5AC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178B5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14A84B8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2D24C14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650E958" w14:textId="77777777" w:rsidR="00056876" w:rsidRDefault="00056876" w:rsidP="00056876"/>
    <w:p w14:paraId="012463EF" w14:textId="777777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5914AF42" w14:textId="6C1A69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09944C19" w14:textId="77777777" w:rsidR="00056876" w:rsidRPr="00B23BFD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056876" w14:paraId="5B7272EC" w14:textId="77777777" w:rsidTr="00667002">
        <w:tc>
          <w:tcPr>
            <w:tcW w:w="486" w:type="dxa"/>
          </w:tcPr>
          <w:p w14:paraId="19381BB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88D3ED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7DB15AE8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17F96015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4E7CB6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056876" w14:paraId="403A4F12" w14:textId="77777777" w:rsidTr="00667002">
        <w:tc>
          <w:tcPr>
            <w:tcW w:w="486" w:type="dxa"/>
          </w:tcPr>
          <w:p w14:paraId="50AFBF6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14E629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72990C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0A3EC2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BA83D0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ECE2C1A" w14:textId="77777777" w:rsidTr="00667002">
        <w:tc>
          <w:tcPr>
            <w:tcW w:w="486" w:type="dxa"/>
          </w:tcPr>
          <w:p w14:paraId="17F8465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AF91E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C7C64D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36635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08E513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309E9E0" w14:textId="77777777" w:rsidTr="00667002">
        <w:tc>
          <w:tcPr>
            <w:tcW w:w="486" w:type="dxa"/>
          </w:tcPr>
          <w:p w14:paraId="267ED71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0E213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81CF3A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9BB27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BDDB2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FD9589B" w14:textId="77777777" w:rsidTr="00667002">
        <w:tc>
          <w:tcPr>
            <w:tcW w:w="486" w:type="dxa"/>
          </w:tcPr>
          <w:p w14:paraId="3E5E1BA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B58ABD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3C62C5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49F73B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426640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FFEC397" w14:textId="77777777" w:rsidTr="00667002">
        <w:tc>
          <w:tcPr>
            <w:tcW w:w="486" w:type="dxa"/>
          </w:tcPr>
          <w:p w14:paraId="002925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86D44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08B75D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133FE6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B4DFE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0FE3B53" w14:textId="77777777" w:rsidTr="00667002">
        <w:tc>
          <w:tcPr>
            <w:tcW w:w="486" w:type="dxa"/>
          </w:tcPr>
          <w:p w14:paraId="3BA2387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95C36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B3B67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66C4FB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43C1BA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EFD6C27" w14:textId="77777777" w:rsidTr="00667002">
        <w:tc>
          <w:tcPr>
            <w:tcW w:w="486" w:type="dxa"/>
          </w:tcPr>
          <w:p w14:paraId="2436AE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0D42B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6A5D38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AFBC6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ADA97C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51E51B3" w14:textId="77777777" w:rsidTr="00667002">
        <w:tc>
          <w:tcPr>
            <w:tcW w:w="486" w:type="dxa"/>
          </w:tcPr>
          <w:p w14:paraId="5B2B23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100D81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86E660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E4C466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F35919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278B47CC" w14:textId="77777777" w:rsidTr="00667002">
        <w:tc>
          <w:tcPr>
            <w:tcW w:w="486" w:type="dxa"/>
          </w:tcPr>
          <w:p w14:paraId="07311AB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1D9C9E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B234EF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999F2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47C170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E8EC853" w14:textId="77777777" w:rsidTr="00667002">
        <w:tc>
          <w:tcPr>
            <w:tcW w:w="486" w:type="dxa"/>
          </w:tcPr>
          <w:p w14:paraId="254E2D0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3236B0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0CD7F1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691CB9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23BE36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324AF97" w14:textId="77777777" w:rsidTr="00667002">
        <w:tc>
          <w:tcPr>
            <w:tcW w:w="486" w:type="dxa"/>
          </w:tcPr>
          <w:p w14:paraId="16A7C19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CBA827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A2CDDE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64B02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6AE98B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3B6EB79" w14:textId="77777777" w:rsidTr="00667002">
        <w:tc>
          <w:tcPr>
            <w:tcW w:w="486" w:type="dxa"/>
          </w:tcPr>
          <w:p w14:paraId="6171264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CD60CF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ABD43A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9D8BC7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C35C4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020BD5B" w14:textId="77777777" w:rsidTr="00667002">
        <w:tc>
          <w:tcPr>
            <w:tcW w:w="486" w:type="dxa"/>
          </w:tcPr>
          <w:p w14:paraId="7B7474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D9A89F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CAAAC0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A97763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F9E1F3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3A08FA4" w14:textId="77777777" w:rsidTr="00667002">
        <w:tc>
          <w:tcPr>
            <w:tcW w:w="486" w:type="dxa"/>
          </w:tcPr>
          <w:p w14:paraId="030CF1E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2A8D3F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D91AB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0E2B09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39C70C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4B91219B" w14:textId="77777777" w:rsidTr="00667002">
        <w:tc>
          <w:tcPr>
            <w:tcW w:w="486" w:type="dxa"/>
          </w:tcPr>
          <w:p w14:paraId="31B3434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288CD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FB058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B3CD6D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09D08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4E6AB3B5" w14:textId="77777777" w:rsidTr="00667002">
        <w:tc>
          <w:tcPr>
            <w:tcW w:w="486" w:type="dxa"/>
          </w:tcPr>
          <w:p w14:paraId="19C3265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A32BE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4D720C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C10EAB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009AE2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E87B4D5" w14:textId="77777777" w:rsidTr="00667002">
        <w:tc>
          <w:tcPr>
            <w:tcW w:w="486" w:type="dxa"/>
          </w:tcPr>
          <w:p w14:paraId="6E7D00A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C8F78C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718A62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7AC2EA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86340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F8FAF84" w14:textId="77777777" w:rsidTr="00667002">
        <w:tc>
          <w:tcPr>
            <w:tcW w:w="486" w:type="dxa"/>
          </w:tcPr>
          <w:p w14:paraId="77312E9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4D611B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3720A2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8FB180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3D5E3C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5F70FD0" w14:textId="77777777" w:rsidTr="00667002">
        <w:tc>
          <w:tcPr>
            <w:tcW w:w="486" w:type="dxa"/>
          </w:tcPr>
          <w:p w14:paraId="764D489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DE5FF5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B81F25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3ADAD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3EAE8F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153B40D3" w14:textId="77777777" w:rsidTr="00667002">
        <w:tc>
          <w:tcPr>
            <w:tcW w:w="486" w:type="dxa"/>
          </w:tcPr>
          <w:p w14:paraId="6226631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5B57DD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EA8A7C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73A141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A21FED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6A11EEE" w14:textId="77777777" w:rsidTr="00667002">
        <w:tc>
          <w:tcPr>
            <w:tcW w:w="486" w:type="dxa"/>
          </w:tcPr>
          <w:p w14:paraId="1D329EA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9FCD81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F9B98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E4F301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EF5614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24FC211B" w14:textId="77777777" w:rsidTr="00667002">
        <w:tc>
          <w:tcPr>
            <w:tcW w:w="486" w:type="dxa"/>
          </w:tcPr>
          <w:p w14:paraId="1E2C774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E8274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7376B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20AA3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42D9D6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DB69BA5" w14:textId="77777777" w:rsidTr="00667002">
        <w:tc>
          <w:tcPr>
            <w:tcW w:w="486" w:type="dxa"/>
          </w:tcPr>
          <w:p w14:paraId="778ED47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D7A84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36E1F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487026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A738B5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53E77CE" w14:textId="77777777" w:rsidTr="00667002">
        <w:tc>
          <w:tcPr>
            <w:tcW w:w="486" w:type="dxa"/>
          </w:tcPr>
          <w:p w14:paraId="217DE49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5B6E13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EB314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0CE6E7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A6FFCB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B5BE07F" w14:textId="77777777" w:rsidTr="00667002">
        <w:tc>
          <w:tcPr>
            <w:tcW w:w="486" w:type="dxa"/>
          </w:tcPr>
          <w:p w14:paraId="788701A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588D7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38B21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8146F9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30B161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C999CF8" w14:textId="77777777" w:rsidTr="00667002">
        <w:tc>
          <w:tcPr>
            <w:tcW w:w="486" w:type="dxa"/>
          </w:tcPr>
          <w:p w14:paraId="0EC06E6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75878C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81F355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04D9DB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CA8A39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E6837D3" w14:textId="77777777" w:rsidTr="00667002">
        <w:tc>
          <w:tcPr>
            <w:tcW w:w="486" w:type="dxa"/>
          </w:tcPr>
          <w:p w14:paraId="6C27B54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A614C5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1B980D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90818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6C63EE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15B14F8B" w14:textId="77777777" w:rsidTr="00667002">
        <w:tc>
          <w:tcPr>
            <w:tcW w:w="486" w:type="dxa"/>
          </w:tcPr>
          <w:p w14:paraId="7F3288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0BB9588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7646D7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2C8D0D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CFFA0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0683CF1" w14:textId="77777777" w:rsidTr="00667002">
        <w:tc>
          <w:tcPr>
            <w:tcW w:w="486" w:type="dxa"/>
          </w:tcPr>
          <w:p w14:paraId="4E4555D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4FC25B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83F2E2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AD963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C1A87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B5A041C" w14:textId="77777777" w:rsidR="00056876" w:rsidRDefault="00056876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3D789A0" w14:textId="175C55D4" w:rsidR="00EA6B30" w:rsidRPr="00226312" w:rsidRDefault="00056876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72EC489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506CE932" w14:textId="63C09BB5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20806168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825877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2CA619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16EBFAF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4C0AC30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F06A24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333B4"/>
    <w:rsid w:val="000464CD"/>
    <w:rsid w:val="00056876"/>
    <w:rsid w:val="000B2D2D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93D0C"/>
    <w:rsid w:val="001B39C6"/>
    <w:rsid w:val="001B6513"/>
    <w:rsid w:val="001C5397"/>
    <w:rsid w:val="001F2FBE"/>
    <w:rsid w:val="00226312"/>
    <w:rsid w:val="00252995"/>
    <w:rsid w:val="002654D6"/>
    <w:rsid w:val="00287F50"/>
    <w:rsid w:val="002D1B25"/>
    <w:rsid w:val="00307A85"/>
    <w:rsid w:val="00316E89"/>
    <w:rsid w:val="0033419E"/>
    <w:rsid w:val="003401E6"/>
    <w:rsid w:val="003545FD"/>
    <w:rsid w:val="00370E69"/>
    <w:rsid w:val="003810A4"/>
    <w:rsid w:val="0043782B"/>
    <w:rsid w:val="00441ED8"/>
    <w:rsid w:val="00442837"/>
    <w:rsid w:val="004658BE"/>
    <w:rsid w:val="004822B1"/>
    <w:rsid w:val="004908D3"/>
    <w:rsid w:val="004957CC"/>
    <w:rsid w:val="0049784B"/>
    <w:rsid w:val="004A7FA0"/>
    <w:rsid w:val="004C3619"/>
    <w:rsid w:val="004D79E5"/>
    <w:rsid w:val="004E2F32"/>
    <w:rsid w:val="0056700C"/>
    <w:rsid w:val="00573D31"/>
    <w:rsid w:val="0058381D"/>
    <w:rsid w:val="00587AB1"/>
    <w:rsid w:val="005A380C"/>
    <w:rsid w:val="005C37AD"/>
    <w:rsid w:val="005F1F5A"/>
    <w:rsid w:val="0060758F"/>
    <w:rsid w:val="00624CE1"/>
    <w:rsid w:val="00690942"/>
    <w:rsid w:val="0069757B"/>
    <w:rsid w:val="006B111C"/>
    <w:rsid w:val="006B3C6D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11E4B"/>
    <w:rsid w:val="008412D4"/>
    <w:rsid w:val="0084577F"/>
    <w:rsid w:val="008646BC"/>
    <w:rsid w:val="00866469"/>
    <w:rsid w:val="00873D91"/>
    <w:rsid w:val="008D1A53"/>
    <w:rsid w:val="008E6EEE"/>
    <w:rsid w:val="008F372C"/>
    <w:rsid w:val="008F45CF"/>
    <w:rsid w:val="0091433C"/>
    <w:rsid w:val="00934A17"/>
    <w:rsid w:val="0095546C"/>
    <w:rsid w:val="00976F59"/>
    <w:rsid w:val="009B6E75"/>
    <w:rsid w:val="009D16E1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C3631"/>
    <w:rsid w:val="00BE3FDD"/>
    <w:rsid w:val="00BF1404"/>
    <w:rsid w:val="00BF452A"/>
    <w:rsid w:val="00C016E5"/>
    <w:rsid w:val="00C506D0"/>
    <w:rsid w:val="00C769DE"/>
    <w:rsid w:val="00D079A6"/>
    <w:rsid w:val="00D343D0"/>
    <w:rsid w:val="00D53CD6"/>
    <w:rsid w:val="00D657C2"/>
    <w:rsid w:val="00D736F0"/>
    <w:rsid w:val="00DB16FB"/>
    <w:rsid w:val="00DD6BD4"/>
    <w:rsid w:val="00DE43A0"/>
    <w:rsid w:val="00DF2C39"/>
    <w:rsid w:val="00E00B4F"/>
    <w:rsid w:val="00E13131"/>
    <w:rsid w:val="00E24AF2"/>
    <w:rsid w:val="00E8672D"/>
    <w:rsid w:val="00E97EEB"/>
    <w:rsid w:val="00EA6B30"/>
    <w:rsid w:val="00EB1247"/>
    <w:rsid w:val="00EE32DF"/>
    <w:rsid w:val="00F06A24"/>
    <w:rsid w:val="00F32E5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CCAF-9D9D-4FB3-89AE-F2BB3EB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2852</Words>
  <Characters>16262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2024-03-03T10:18:00Z</cp:lastPrinted>
  <dcterms:created xsi:type="dcterms:W3CDTF">2024-08-27T12:39:00Z</dcterms:created>
  <dcterms:modified xsi:type="dcterms:W3CDTF">2024-08-27T12:39:00Z</dcterms:modified>
</cp:coreProperties>
</file>